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2B02" w14:textId="77777777" w:rsidR="00E67BAD" w:rsidRDefault="008E13CC" w:rsidP="00BD1E6D">
      <w:pPr>
        <w:pStyle w:val="berschrift3"/>
        <w:spacing w:before="360" w:line="276" w:lineRule="auto"/>
        <w:ind w:left="567"/>
        <w:rPr>
          <w:rFonts w:asciiTheme="minorHAnsi" w:hAnsiTheme="minorHAnsi" w:cstheme="minorHAnsi"/>
          <w:color w:val="00998B"/>
          <w:sz w:val="28"/>
          <w:szCs w:val="28"/>
        </w:rPr>
      </w:pPr>
      <w:r w:rsidRPr="00AD7997">
        <w:rPr>
          <w:rFonts w:asciiTheme="minorHAnsi" w:hAnsiTheme="minorHAnsi" w:cstheme="minorHAnsi"/>
          <w:noProof/>
          <w:color w:val="00998B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5FB55BB" wp14:editId="6614AEB7">
                <wp:simplePos x="0" y="0"/>
                <wp:positionH relativeFrom="margin">
                  <wp:align>left</wp:align>
                </wp:positionH>
                <wp:positionV relativeFrom="paragraph">
                  <wp:posOffset>1240790</wp:posOffset>
                </wp:positionV>
                <wp:extent cx="3968114" cy="1068704"/>
                <wp:effectExtent l="0" t="0" r="0" b="0"/>
                <wp:wrapTight wrapText="bothSides">
                  <wp:wrapPolygon edited="0">
                    <wp:start x="0" y="0"/>
                    <wp:lineTo x="0" y="21189"/>
                    <wp:lineTo x="21469" y="21189"/>
                    <wp:lineTo x="21469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4" cy="1068704"/>
                        </a:xfrm>
                        <a:prstGeom prst="rect">
                          <a:avLst/>
                        </a:prstGeom>
                        <a:solidFill>
                          <a:srgbClr val="00998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E6074" w14:textId="77777777" w:rsidR="009B4B46" w:rsidRDefault="009B4B46" w:rsidP="00300C5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D270F64" w14:textId="77777777" w:rsidR="00300C5C" w:rsidRPr="00E67BAD" w:rsidRDefault="00215C0C" w:rsidP="00300C5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WERKSTUDENT CONTROLLING </w:t>
                            </w:r>
                          </w:p>
                          <w:p w14:paraId="1E865396" w14:textId="77777777" w:rsidR="00E469A9" w:rsidRPr="00E67BAD" w:rsidRDefault="00E469A9" w:rsidP="00300C5C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67BAD"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(m/w/d)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AA6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97.7pt;width:312.45pt;height:84.1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" fillcolor="#00998b" stroked="f">
                <v:textbox>
                  <w:txbxContent>
                    <w:p w:rsidR="009B4B46" w:rsidRDefault="009B4B46" w:rsidP="00300C5C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  <w:p w:rsidR="00300C5C" w:rsidRPr="00E67BAD" w:rsidRDefault="00215C0C" w:rsidP="00300C5C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WERKSTUDENT CONTROLLING </w:t>
                      </w:r>
                    </w:p>
                    <w:p w:rsidR="00E469A9" w:rsidRPr="00E67BAD" w:rsidRDefault="00E469A9" w:rsidP="00300C5C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E67BAD"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(m/w/d)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998B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27F7CC5" wp14:editId="2FE266B0">
            <wp:simplePos x="0" y="0"/>
            <wp:positionH relativeFrom="column">
              <wp:posOffset>1057275</wp:posOffset>
            </wp:positionH>
            <wp:positionV relativeFrom="paragraph">
              <wp:posOffset>238125</wp:posOffset>
            </wp:positionV>
            <wp:extent cx="1800000" cy="702000"/>
            <wp:effectExtent l="0" t="0" r="0" b="3175"/>
            <wp:wrapTight wrapText="bothSides">
              <wp:wrapPolygon edited="0">
                <wp:start x="0" y="0"/>
                <wp:lineTo x="0" y="21111"/>
                <wp:lineTo x="21265" y="21111"/>
                <wp:lineTo x="2126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70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3E377" w14:textId="77777777" w:rsidR="008E13CC" w:rsidRDefault="008E13CC" w:rsidP="008E13CC">
      <w:pPr>
        <w:kinsoku w:val="0"/>
        <w:overflowPunct w:val="0"/>
        <w:spacing w:before="120"/>
        <w:ind w:left="34"/>
        <w:rPr>
          <w:rFonts w:asciiTheme="minorHAnsi" w:hAnsiTheme="minorHAnsi" w:cstheme="minorHAnsi"/>
          <w:b/>
          <w:i/>
          <w:color w:val="00998B"/>
          <w:sz w:val="28"/>
          <w:szCs w:val="28"/>
        </w:rPr>
      </w:pPr>
    </w:p>
    <w:p w14:paraId="472A09BF" w14:textId="77777777" w:rsidR="008E13CC" w:rsidRDefault="008E13CC" w:rsidP="008E13CC">
      <w:pPr>
        <w:kinsoku w:val="0"/>
        <w:overflowPunct w:val="0"/>
        <w:spacing w:before="120"/>
        <w:ind w:left="34"/>
        <w:rPr>
          <w:rFonts w:asciiTheme="minorHAnsi" w:hAnsiTheme="minorHAnsi" w:cstheme="minorHAnsi"/>
          <w:b/>
          <w:i/>
          <w:color w:val="00998B"/>
          <w:sz w:val="28"/>
          <w:szCs w:val="28"/>
        </w:rPr>
      </w:pPr>
    </w:p>
    <w:p w14:paraId="32C4C319" w14:textId="77777777" w:rsidR="008E13CC" w:rsidRPr="009D7739" w:rsidRDefault="009D7739" w:rsidP="009D7739">
      <w:pPr>
        <w:kinsoku w:val="0"/>
        <w:overflowPunct w:val="0"/>
        <w:spacing w:before="120"/>
        <w:ind w:left="284"/>
        <w:jc w:val="both"/>
        <w:rPr>
          <w:rFonts w:asciiTheme="minorHAnsi" w:hAnsiTheme="minorHAnsi" w:cstheme="minorHAnsi"/>
          <w:b/>
          <w:color w:val="00998B"/>
          <w:sz w:val="28"/>
          <w:szCs w:val="28"/>
        </w:rPr>
      </w:pPr>
      <w:r w:rsidRPr="009D77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dieser Position </w:t>
      </w:r>
      <w:r w:rsidR="00215C0C">
        <w:rPr>
          <w:rFonts w:asciiTheme="minorHAnsi" w:hAnsiTheme="minorHAnsi" w:cstheme="minorHAnsi"/>
          <w:color w:val="000000" w:themeColor="text1"/>
          <w:sz w:val="24"/>
          <w:szCs w:val="24"/>
        </w:rPr>
        <w:t>unterstütz</w:t>
      </w:r>
      <w:r w:rsidR="00911EF2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215C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11EF2">
        <w:rPr>
          <w:rFonts w:asciiTheme="minorHAnsi" w:hAnsiTheme="minorHAnsi" w:cstheme="minorHAnsi"/>
          <w:color w:val="000000" w:themeColor="text1"/>
          <w:sz w:val="24"/>
          <w:szCs w:val="24"/>
        </w:rPr>
        <w:t>Du</w:t>
      </w:r>
      <w:r w:rsidRPr="009D77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15C0C">
        <w:rPr>
          <w:rFonts w:asciiTheme="minorHAnsi" w:hAnsiTheme="minorHAnsi" w:cstheme="minorHAnsi"/>
          <w:color w:val="000000" w:themeColor="text1"/>
          <w:sz w:val="24"/>
          <w:szCs w:val="24"/>
        </w:rPr>
        <w:t>den kaufmännischen Leiter und sein Team in verschiedenen Projekten.</w:t>
      </w:r>
    </w:p>
    <w:p w14:paraId="417D6056" w14:textId="77777777" w:rsidR="008E13CC" w:rsidRPr="00AE1665" w:rsidRDefault="004B6EEB" w:rsidP="008E13CC">
      <w:pPr>
        <w:kinsoku w:val="0"/>
        <w:overflowPunct w:val="0"/>
        <w:spacing w:before="120"/>
        <w:ind w:left="284"/>
        <w:rPr>
          <w:rFonts w:asciiTheme="minorHAnsi" w:hAnsiTheme="minorHAnsi" w:cstheme="minorHAnsi"/>
          <w:b/>
          <w:i/>
          <w:color w:val="00998B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998B"/>
          <w:sz w:val="28"/>
          <w:szCs w:val="28"/>
        </w:rPr>
        <w:t xml:space="preserve">Deine </w:t>
      </w:r>
      <w:r w:rsidR="008E13CC" w:rsidRPr="00AE1665">
        <w:rPr>
          <w:rFonts w:asciiTheme="minorHAnsi" w:hAnsiTheme="minorHAnsi" w:cstheme="minorHAnsi"/>
          <w:b/>
          <w:i/>
          <w:color w:val="00998B"/>
          <w:sz w:val="28"/>
          <w:szCs w:val="28"/>
        </w:rPr>
        <w:t xml:space="preserve">Aufgaben </w:t>
      </w:r>
    </w:p>
    <w:p w14:paraId="01E59D4F" w14:textId="77777777" w:rsidR="008E13CC" w:rsidRPr="00AE1665" w:rsidRDefault="008F3997" w:rsidP="008E13CC">
      <w:pPr>
        <w:kinsoku w:val="0"/>
        <w:overflowPunct w:val="0"/>
        <w:spacing w:before="120"/>
        <w:ind w:left="284"/>
        <w:rPr>
          <w:rFonts w:asciiTheme="minorHAnsi" w:hAnsiTheme="minorHAnsi" w:cstheme="minorHAnsi"/>
          <w:b/>
          <w:i/>
          <w:color w:val="000000" w:themeColor="text1"/>
        </w:rPr>
      </w:pPr>
      <w:r>
        <w:rPr>
          <w:rFonts w:asciiTheme="minorHAnsi" w:hAnsiTheme="minorHAnsi" w:cstheme="minorHAnsi"/>
          <w:b/>
          <w:i/>
          <w:color w:val="000000" w:themeColor="text1"/>
        </w:rPr>
        <w:t>Controlling</w:t>
      </w:r>
      <w:r w:rsidR="00911EF2">
        <w:rPr>
          <w:rFonts w:asciiTheme="minorHAnsi" w:hAnsiTheme="minorHAnsi" w:cstheme="minorHAnsi"/>
          <w:b/>
          <w:i/>
          <w:color w:val="000000" w:themeColor="text1"/>
        </w:rPr>
        <w:t>/Projektarbeit</w:t>
      </w:r>
    </w:p>
    <w:p w14:paraId="60D09FE9" w14:textId="77777777" w:rsidR="008E13CC" w:rsidRPr="008E13CC" w:rsidRDefault="00911EF2" w:rsidP="009E1937">
      <w:pPr>
        <w:pStyle w:val="Listenabsatz"/>
        <w:numPr>
          <w:ilvl w:val="1"/>
          <w:numId w:val="1"/>
        </w:numPr>
        <w:kinsoku w:val="0"/>
        <w:overflowPunct w:val="0"/>
        <w:spacing w:before="120"/>
        <w:ind w:left="567" w:hanging="142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Mitarbeit an Optimierungsprojekten und Prozessanalysen im kaufmännischen Bereich</w:t>
      </w:r>
    </w:p>
    <w:p w14:paraId="5E1629A5" w14:textId="48E9CAF7" w:rsidR="002A1B31" w:rsidRDefault="002A1B31" w:rsidP="009E1937">
      <w:pPr>
        <w:pStyle w:val="Listenabsatz"/>
        <w:numPr>
          <w:ilvl w:val="1"/>
          <w:numId w:val="1"/>
        </w:numPr>
        <w:kinsoku w:val="0"/>
        <w:overflowPunct w:val="0"/>
        <w:spacing w:before="120"/>
        <w:ind w:left="567" w:hanging="142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 xml:space="preserve">Unterstützung der Einführung SAP Business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One</w:t>
      </w:r>
      <w:proofErr w:type="spellEnd"/>
    </w:p>
    <w:p w14:paraId="3E93A109" w14:textId="417C715F" w:rsidR="008E13CC" w:rsidRPr="008E13CC" w:rsidRDefault="00911EF2" w:rsidP="009E1937">
      <w:pPr>
        <w:pStyle w:val="Listenabsatz"/>
        <w:numPr>
          <w:ilvl w:val="1"/>
          <w:numId w:val="1"/>
        </w:numPr>
        <w:kinsoku w:val="0"/>
        <w:overflowPunct w:val="0"/>
        <w:spacing w:before="120"/>
        <w:ind w:left="567" w:hanging="142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Aufbereitung von komplexen Sachverhalten und Rechenmodellen in MS-Office</w:t>
      </w:r>
    </w:p>
    <w:p w14:paraId="4095BC9F" w14:textId="77777777" w:rsidR="008E13CC" w:rsidRPr="008E13CC" w:rsidRDefault="00911EF2" w:rsidP="009E1937">
      <w:pPr>
        <w:pStyle w:val="Listenabsatz"/>
        <w:numPr>
          <w:ilvl w:val="1"/>
          <w:numId w:val="1"/>
        </w:numPr>
        <w:kinsoku w:val="0"/>
        <w:overflowPunct w:val="0"/>
        <w:spacing w:before="120"/>
        <w:ind w:left="567" w:hanging="142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Eigenverantwortliche Übernahme von Regelaufgaben im Tagesgeschäft</w:t>
      </w:r>
    </w:p>
    <w:p w14:paraId="4B71FE3F" w14:textId="77777777" w:rsidR="008E13CC" w:rsidRDefault="00911EF2" w:rsidP="009E1937">
      <w:pPr>
        <w:pStyle w:val="Listenabsatz"/>
        <w:numPr>
          <w:ilvl w:val="1"/>
          <w:numId w:val="1"/>
        </w:numPr>
        <w:kinsoku w:val="0"/>
        <w:overflowPunct w:val="0"/>
        <w:spacing w:before="120"/>
        <w:ind w:left="567" w:hanging="142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Erstellen und Weiterentwicklung von vielfältigen Berichten</w:t>
      </w:r>
    </w:p>
    <w:p w14:paraId="6F339299" w14:textId="77777777" w:rsidR="00911EF2" w:rsidRDefault="00911EF2" w:rsidP="00911EF2">
      <w:pPr>
        <w:pStyle w:val="Listenabsatz"/>
        <w:kinsoku w:val="0"/>
        <w:overflowPunct w:val="0"/>
        <w:spacing w:before="12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</w:p>
    <w:p w14:paraId="288BDE03" w14:textId="77777777" w:rsidR="00911EF2" w:rsidRPr="00911EF2" w:rsidRDefault="00911EF2" w:rsidP="00911EF2">
      <w:pPr>
        <w:kinsoku w:val="0"/>
        <w:overflowPunct w:val="0"/>
        <w:spacing w:before="240"/>
        <w:rPr>
          <w:rFonts w:asciiTheme="minorHAnsi" w:hAnsiTheme="minorHAnsi" w:cstheme="minorHAnsi"/>
          <w:b/>
          <w:i/>
          <w:color w:val="00998B"/>
          <w:sz w:val="28"/>
          <w:szCs w:val="28"/>
        </w:rPr>
      </w:pPr>
      <w:r w:rsidRPr="00911EF2">
        <w:rPr>
          <w:rFonts w:asciiTheme="minorHAnsi" w:hAnsiTheme="minorHAnsi" w:cstheme="minorHAnsi"/>
          <w:b/>
          <w:i/>
          <w:color w:val="00998B"/>
          <w:sz w:val="28"/>
          <w:szCs w:val="28"/>
        </w:rPr>
        <w:t xml:space="preserve">      Dein Kompetenzprofil &amp; Eigenschaften</w:t>
      </w:r>
    </w:p>
    <w:p w14:paraId="18D0D842" w14:textId="77777777" w:rsidR="00911EF2" w:rsidRPr="004B6EEB" w:rsidRDefault="00911EF2" w:rsidP="009E1937">
      <w:pPr>
        <w:pStyle w:val="Listenabsatz"/>
        <w:numPr>
          <w:ilvl w:val="1"/>
          <w:numId w:val="1"/>
        </w:numPr>
        <w:kinsoku w:val="0"/>
        <w:overflowPunct w:val="0"/>
        <w:spacing w:before="120"/>
        <w:ind w:left="567" w:hanging="142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  <w:r w:rsidRPr="004B6EEB"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Studiengänge: BWL, Wirtschaftsingenieurwesen oder vergleichbare Studiengänge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, v</w:t>
      </w:r>
      <w:r w:rsidRPr="004B6EEB"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orherige Berufsausbildung wünschenswert</w:t>
      </w:r>
    </w:p>
    <w:p w14:paraId="1F05142D" w14:textId="77777777" w:rsidR="00911EF2" w:rsidRDefault="00911EF2" w:rsidP="009E1937">
      <w:pPr>
        <w:pStyle w:val="Listenabsatz"/>
        <w:numPr>
          <w:ilvl w:val="1"/>
          <w:numId w:val="1"/>
        </w:numPr>
        <w:kinsoku w:val="0"/>
        <w:overflowPunct w:val="0"/>
        <w:spacing w:before="120"/>
        <w:ind w:left="567" w:hanging="142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Ab sofort für 3 Monate oder länger</w:t>
      </w:r>
    </w:p>
    <w:p w14:paraId="20E3BEAB" w14:textId="77777777" w:rsidR="00911EF2" w:rsidRDefault="00911EF2" w:rsidP="009E1937">
      <w:pPr>
        <w:pStyle w:val="Listenabsatz"/>
        <w:numPr>
          <w:ilvl w:val="1"/>
          <w:numId w:val="1"/>
        </w:numPr>
        <w:kinsoku w:val="0"/>
        <w:overflowPunct w:val="0"/>
        <w:spacing w:before="120"/>
        <w:ind w:left="567" w:hanging="142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20 Stunden pro Woche – flexible Einteilung</w:t>
      </w:r>
    </w:p>
    <w:p w14:paraId="5C166210" w14:textId="77777777" w:rsidR="00911EF2" w:rsidRDefault="00911EF2" w:rsidP="009E1937">
      <w:pPr>
        <w:pStyle w:val="Listenabsatz"/>
        <w:numPr>
          <w:ilvl w:val="1"/>
          <w:numId w:val="1"/>
        </w:numPr>
        <w:kinsoku w:val="0"/>
        <w:overflowPunct w:val="0"/>
        <w:spacing w:before="120"/>
        <w:ind w:left="567" w:hanging="142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Gute MS-Office Kenntnisse werden erwartet</w:t>
      </w:r>
    </w:p>
    <w:p w14:paraId="61BCE5A3" w14:textId="77777777" w:rsidR="00911EF2" w:rsidRDefault="00911EF2" w:rsidP="009E1937">
      <w:pPr>
        <w:pStyle w:val="Listenabsatz"/>
        <w:numPr>
          <w:ilvl w:val="1"/>
          <w:numId w:val="1"/>
        </w:numPr>
        <w:kinsoku w:val="0"/>
        <w:overflowPunct w:val="0"/>
        <w:spacing w:before="120"/>
        <w:ind w:left="567" w:hanging="142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Analytisches Denkvermögen, schnelle Auffassungsgabe</w:t>
      </w:r>
    </w:p>
    <w:p w14:paraId="26C298A6" w14:textId="77777777" w:rsidR="00911EF2" w:rsidRDefault="00911EF2" w:rsidP="009E1937">
      <w:pPr>
        <w:pStyle w:val="Listenabsatz"/>
        <w:numPr>
          <w:ilvl w:val="1"/>
          <w:numId w:val="1"/>
        </w:numPr>
        <w:kinsoku w:val="0"/>
        <w:overflowPunct w:val="0"/>
        <w:spacing w:before="120"/>
        <w:ind w:left="567" w:hanging="142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Verantwortungsbewusstsein</w:t>
      </w:r>
      <w:r w:rsidR="009E1937"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 xml:space="preserve"> und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Leistungsbereitschaft</w:t>
      </w:r>
    </w:p>
    <w:p w14:paraId="1266EA81" w14:textId="77777777" w:rsidR="00911EF2" w:rsidRPr="008F3997" w:rsidRDefault="00911EF2" w:rsidP="009E1937">
      <w:pPr>
        <w:pStyle w:val="Listenabsatz"/>
        <w:numPr>
          <w:ilvl w:val="1"/>
          <w:numId w:val="1"/>
        </w:numPr>
        <w:kinsoku w:val="0"/>
        <w:overflowPunct w:val="0"/>
        <w:spacing w:before="120"/>
        <w:ind w:left="567" w:hanging="142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Selbständige Arbeitsweise, zuverlässig, verschwiegen</w:t>
      </w:r>
    </w:p>
    <w:p w14:paraId="113F144F" w14:textId="77777777" w:rsidR="00911EF2" w:rsidRPr="008E13CC" w:rsidRDefault="00911EF2" w:rsidP="00911EF2">
      <w:pPr>
        <w:pStyle w:val="Listenabsatz"/>
        <w:kinsoku w:val="0"/>
        <w:overflowPunct w:val="0"/>
        <w:spacing w:before="12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</w:p>
    <w:p w14:paraId="3BFACC14" w14:textId="77777777" w:rsidR="00300C5C" w:rsidRPr="008E13CC" w:rsidRDefault="00300C5C" w:rsidP="008E13CC">
      <w:pPr>
        <w:pStyle w:val="Listenabsatz"/>
        <w:kinsoku w:val="0"/>
        <w:overflowPunct w:val="0"/>
        <w:spacing w:before="120"/>
        <w:ind w:left="567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</w:p>
    <w:p w14:paraId="1F73E9A5" w14:textId="77777777" w:rsidR="00A8414F" w:rsidRDefault="00734734" w:rsidP="00ED1108">
      <w:pPr>
        <w:kinsoku w:val="0"/>
        <w:overflowPunct w:val="0"/>
        <w:spacing w:before="120"/>
        <w:ind w:left="567"/>
        <w:rPr>
          <w:rFonts w:asciiTheme="minorHAnsi" w:hAnsiTheme="minorHAnsi" w:cstheme="minorHAnsi"/>
          <w:b/>
          <w:color w:val="034C97"/>
          <w:sz w:val="28"/>
          <w:szCs w:val="28"/>
        </w:rPr>
      </w:pPr>
      <w:r w:rsidRPr="00A8414F">
        <w:rPr>
          <w:rFonts w:ascii="Open Sans Light" w:hAnsi="Open Sans Light" w:cs="Open Sans Ligh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8A2E9A" wp14:editId="1F2A9A6C">
                <wp:simplePos x="0" y="0"/>
                <wp:positionH relativeFrom="page">
                  <wp:posOffset>857250</wp:posOffset>
                </wp:positionH>
                <wp:positionV relativeFrom="paragraph">
                  <wp:posOffset>184785</wp:posOffset>
                </wp:positionV>
                <wp:extent cx="6134100" cy="140462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3D70" w14:textId="77777777" w:rsidR="00D513C3" w:rsidRPr="00AE1665" w:rsidRDefault="000314C4" w:rsidP="00D513C3">
                            <w:pPr>
                              <w:kinsoku w:val="0"/>
                              <w:overflowPunct w:val="0"/>
                              <w:ind w:left="567"/>
                              <w:jc w:val="center"/>
                              <w:rPr>
                                <w:rStyle w:val="Fett"/>
                                <w:rFonts w:asciiTheme="minorHAnsi" w:hAnsiTheme="minorHAnsi" w:cstheme="minorHAnsi"/>
                                <w:b w:val="0"/>
                                <w:i/>
                                <w:color w:val="00998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ett"/>
                                <w:rFonts w:asciiTheme="minorHAnsi" w:hAnsiTheme="minorHAnsi" w:cstheme="minorHAnsi"/>
                                <w:b w:val="0"/>
                                <w:i/>
                                <w:color w:val="00998B"/>
                                <w:sz w:val="28"/>
                                <w:szCs w:val="28"/>
                              </w:rPr>
                              <w:t>Interesse? D</w:t>
                            </w:r>
                            <w:r w:rsidR="00D513C3" w:rsidRPr="00AE1665">
                              <w:rPr>
                                <w:rStyle w:val="Fett"/>
                                <w:rFonts w:asciiTheme="minorHAnsi" w:hAnsiTheme="minorHAnsi" w:cstheme="minorHAnsi"/>
                                <w:b w:val="0"/>
                                <w:i/>
                                <w:color w:val="00998B"/>
                                <w:sz w:val="28"/>
                                <w:szCs w:val="28"/>
                              </w:rPr>
                              <w:t xml:space="preserve">ann freuen wir uns auf </w:t>
                            </w:r>
                            <w:r w:rsidR="00314ECD">
                              <w:rPr>
                                <w:rStyle w:val="Fett"/>
                                <w:rFonts w:asciiTheme="minorHAnsi" w:hAnsiTheme="minorHAnsi" w:cstheme="minorHAnsi"/>
                                <w:b w:val="0"/>
                                <w:i/>
                                <w:color w:val="00998B"/>
                                <w:sz w:val="28"/>
                                <w:szCs w:val="28"/>
                              </w:rPr>
                              <w:t>Dein</w:t>
                            </w:r>
                            <w:r w:rsidR="00D513C3" w:rsidRPr="00AE1665">
                              <w:rPr>
                                <w:rStyle w:val="Fett"/>
                                <w:rFonts w:asciiTheme="minorHAnsi" w:hAnsiTheme="minorHAnsi" w:cstheme="minorHAnsi"/>
                                <w:b w:val="0"/>
                                <w:i/>
                                <w:color w:val="00998B"/>
                                <w:sz w:val="28"/>
                                <w:szCs w:val="28"/>
                              </w:rPr>
                              <w:t xml:space="preserve">e aussagefähigen Bewerbungsunterlagen unter </w:t>
                            </w:r>
                          </w:p>
                          <w:p w14:paraId="74D6CD9F" w14:textId="77777777" w:rsidR="00A8414F" w:rsidRPr="001A4305" w:rsidRDefault="00D513C3" w:rsidP="00D513C3">
                            <w:pPr>
                              <w:kinsoku w:val="0"/>
                              <w:overflowPunct w:val="0"/>
                              <w:ind w:left="567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AE1665">
                              <w:rPr>
                                <w:rStyle w:val="Fett"/>
                                <w:rFonts w:asciiTheme="minorHAnsi" w:hAnsiTheme="minorHAnsi" w:cstheme="minorHAnsi"/>
                                <w:i/>
                                <w:color w:val="00998B"/>
                                <w:sz w:val="28"/>
                                <w:szCs w:val="28"/>
                              </w:rPr>
                              <w:t>jobs@stg-gruppe.de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890BF" id="_x0000_s1027" type="#_x0000_t202" style="position:absolute;left:0;text-align:left;margin-left:67.5pt;margin-top:14.55pt;width:48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" filled="f" stroked="f">
                <v:textbox style="mso-fit-shape-to-text:t">
                  <w:txbxContent>
                    <w:p w:rsidR="00D513C3" w:rsidRPr="00AE1665" w:rsidRDefault="000314C4" w:rsidP="00D513C3">
                      <w:pPr>
                        <w:kinsoku w:val="0"/>
                        <w:overflowPunct w:val="0"/>
                        <w:ind w:left="567"/>
                        <w:jc w:val="center"/>
                        <w:rPr>
                          <w:rStyle w:val="Fett"/>
                          <w:rFonts w:asciiTheme="minorHAnsi" w:hAnsiTheme="minorHAnsi" w:cstheme="minorHAnsi"/>
                          <w:b w:val="0"/>
                          <w:i/>
                          <w:color w:val="00998B"/>
                          <w:sz w:val="28"/>
                          <w:szCs w:val="28"/>
                        </w:rPr>
                      </w:pPr>
                      <w:r>
                        <w:rPr>
                          <w:rStyle w:val="Fett"/>
                          <w:rFonts w:asciiTheme="minorHAnsi" w:hAnsiTheme="minorHAnsi" w:cstheme="minorHAnsi"/>
                          <w:b w:val="0"/>
                          <w:i/>
                          <w:color w:val="00998B"/>
                          <w:sz w:val="28"/>
                          <w:szCs w:val="28"/>
                        </w:rPr>
                        <w:t>Interesse? D</w:t>
                      </w:r>
                      <w:r w:rsidR="00D513C3" w:rsidRPr="00AE1665">
                        <w:rPr>
                          <w:rStyle w:val="Fett"/>
                          <w:rFonts w:asciiTheme="minorHAnsi" w:hAnsiTheme="minorHAnsi" w:cstheme="minorHAnsi"/>
                          <w:b w:val="0"/>
                          <w:i/>
                          <w:color w:val="00998B"/>
                          <w:sz w:val="28"/>
                          <w:szCs w:val="28"/>
                        </w:rPr>
                        <w:t xml:space="preserve">ann freuen wir uns auf </w:t>
                      </w:r>
                      <w:r w:rsidR="00314ECD">
                        <w:rPr>
                          <w:rStyle w:val="Fett"/>
                          <w:rFonts w:asciiTheme="minorHAnsi" w:hAnsiTheme="minorHAnsi" w:cstheme="minorHAnsi"/>
                          <w:b w:val="0"/>
                          <w:i/>
                          <w:color w:val="00998B"/>
                          <w:sz w:val="28"/>
                          <w:szCs w:val="28"/>
                        </w:rPr>
                        <w:t>Dein</w:t>
                      </w:r>
                      <w:r w:rsidR="00D513C3" w:rsidRPr="00AE1665">
                        <w:rPr>
                          <w:rStyle w:val="Fett"/>
                          <w:rFonts w:asciiTheme="minorHAnsi" w:hAnsiTheme="minorHAnsi" w:cstheme="minorHAnsi"/>
                          <w:b w:val="0"/>
                          <w:i/>
                          <w:color w:val="00998B"/>
                          <w:sz w:val="28"/>
                          <w:szCs w:val="28"/>
                        </w:rPr>
                        <w:t xml:space="preserve">e aussagefähigen Bewerbungsunterlagen unter </w:t>
                      </w:r>
                    </w:p>
                    <w:p w:rsidR="00A8414F" w:rsidRPr="001A4305" w:rsidRDefault="00D513C3" w:rsidP="00D513C3">
                      <w:pPr>
                        <w:kinsoku w:val="0"/>
                        <w:overflowPunct w:val="0"/>
                        <w:ind w:left="567"/>
                        <w:jc w:val="center"/>
                        <w:rPr>
                          <w:sz w:val="23"/>
                          <w:szCs w:val="23"/>
                        </w:rPr>
                      </w:pPr>
                      <w:r w:rsidRPr="00AE1665">
                        <w:rPr>
                          <w:rStyle w:val="Fett"/>
                          <w:rFonts w:asciiTheme="minorHAnsi" w:hAnsiTheme="minorHAnsi" w:cstheme="minorHAnsi"/>
                          <w:i/>
                          <w:color w:val="00998B"/>
                          <w:sz w:val="28"/>
                          <w:szCs w:val="28"/>
                        </w:rPr>
                        <w:t>jobs@stg-gruppe.de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CD71245" w14:textId="77777777" w:rsidR="00A8414F" w:rsidRDefault="00A8414F" w:rsidP="00ED1108">
      <w:pPr>
        <w:kinsoku w:val="0"/>
        <w:overflowPunct w:val="0"/>
        <w:spacing w:before="120"/>
        <w:ind w:left="567"/>
        <w:rPr>
          <w:rFonts w:asciiTheme="minorHAnsi" w:hAnsiTheme="minorHAnsi" w:cstheme="minorHAnsi"/>
          <w:b/>
          <w:color w:val="034C97"/>
          <w:sz w:val="28"/>
          <w:szCs w:val="28"/>
        </w:rPr>
      </w:pPr>
    </w:p>
    <w:p w14:paraId="21E4A4CE" w14:textId="77777777" w:rsidR="001A4305" w:rsidRDefault="00734734" w:rsidP="00ED1108">
      <w:pPr>
        <w:kinsoku w:val="0"/>
        <w:overflowPunct w:val="0"/>
        <w:spacing w:before="120"/>
        <w:ind w:left="567"/>
        <w:rPr>
          <w:rFonts w:asciiTheme="minorHAnsi" w:hAnsiTheme="minorHAnsi" w:cstheme="minorHAnsi"/>
          <w:b/>
          <w:color w:val="034C97"/>
          <w:sz w:val="28"/>
          <w:szCs w:val="28"/>
        </w:rPr>
      </w:pPr>
      <w:r>
        <w:rPr>
          <w:rFonts w:asciiTheme="minorHAnsi" w:eastAsiaTheme="minorEastAsia" w:hAnsi="Open Sans Light" w:cs="Arial"/>
          <w:noProof/>
          <w:color w:val="000000" w:themeColor="text1"/>
          <w:kern w:val="24"/>
          <w:sz w:val="18"/>
          <w:szCs w:val="18"/>
          <w:lang w:eastAsia="de-DE"/>
        </w:rPr>
        <w:drawing>
          <wp:anchor distT="0" distB="0" distL="114300" distR="114300" simplePos="0" relativeHeight="251672576" behindDoc="1" locked="0" layoutInCell="1" allowOverlap="1" wp14:anchorId="4072D7DB" wp14:editId="10CFD65C">
            <wp:simplePos x="0" y="0"/>
            <wp:positionH relativeFrom="margin">
              <wp:align>center</wp:align>
            </wp:positionH>
            <wp:positionV relativeFrom="paragraph">
              <wp:posOffset>617220</wp:posOffset>
            </wp:positionV>
            <wp:extent cx="946800" cy="349200"/>
            <wp:effectExtent l="0" t="0" r="5715" b="0"/>
            <wp:wrapTight wrapText="bothSides">
              <wp:wrapPolygon edited="0">
                <wp:start x="0" y="0"/>
                <wp:lineTo x="0" y="20066"/>
                <wp:lineTo x="21296" y="20066"/>
                <wp:lineTo x="21296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34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32E1A" w14:textId="77777777" w:rsidR="008E13CC" w:rsidRDefault="008E13CC" w:rsidP="008E13CC">
      <w:pPr>
        <w:tabs>
          <w:tab w:val="left" w:pos="5670"/>
        </w:tabs>
        <w:kinsoku w:val="0"/>
        <w:overflowPunct w:val="0"/>
        <w:spacing w:before="120"/>
        <w:ind w:right="-212"/>
        <w:rPr>
          <w:rFonts w:asciiTheme="minorHAnsi" w:hAnsiTheme="minorHAnsi" w:cstheme="minorHAnsi"/>
          <w:b/>
          <w:color w:val="034C97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34C97"/>
          <w:sz w:val="28"/>
          <w:szCs w:val="28"/>
        </w:rPr>
        <w:drawing>
          <wp:inline distT="0" distB="0" distL="0" distR="0" wp14:anchorId="105F4D2F" wp14:editId="3320BBAC">
            <wp:extent cx="3457575" cy="2305442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C8F49" w14:textId="77777777" w:rsidR="00300C5C" w:rsidRPr="008B648D" w:rsidRDefault="00300C5C" w:rsidP="00734734">
      <w:pPr>
        <w:tabs>
          <w:tab w:val="num" w:pos="3905"/>
          <w:tab w:val="left" w:pos="5245"/>
        </w:tabs>
        <w:kinsoku w:val="0"/>
        <w:overflowPunct w:val="0"/>
        <w:spacing w:line="240" w:lineRule="auto"/>
        <w:ind w:left="709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de-DE"/>
        </w:rPr>
      </w:pPr>
    </w:p>
    <w:p w14:paraId="51F1B651" w14:textId="77777777" w:rsidR="00911EF2" w:rsidRDefault="00911EF2" w:rsidP="00734734">
      <w:pPr>
        <w:kinsoku w:val="0"/>
        <w:overflowPunct w:val="0"/>
        <w:ind w:left="567" w:right="493"/>
        <w:contextualSpacing/>
        <w:jc w:val="both"/>
        <w:rPr>
          <w:rFonts w:asciiTheme="minorHAnsi" w:eastAsiaTheme="minorEastAsia" w:hAnsi="Open Sans Light" w:cs="Arial"/>
          <w:color w:val="000000" w:themeColor="text1"/>
          <w:kern w:val="24"/>
          <w:lang w:eastAsia="de-DE"/>
        </w:rPr>
      </w:pPr>
    </w:p>
    <w:p w14:paraId="40EC1040" w14:textId="77777777" w:rsidR="00911EF2" w:rsidRDefault="00911EF2" w:rsidP="00734734">
      <w:pPr>
        <w:kinsoku w:val="0"/>
        <w:overflowPunct w:val="0"/>
        <w:ind w:left="567" w:right="493"/>
        <w:contextualSpacing/>
        <w:jc w:val="both"/>
        <w:rPr>
          <w:rFonts w:asciiTheme="minorHAnsi" w:eastAsiaTheme="minorEastAsia" w:hAnsi="Open Sans Light" w:cs="Arial"/>
          <w:color w:val="000000" w:themeColor="text1"/>
          <w:kern w:val="24"/>
          <w:lang w:eastAsia="de-DE"/>
        </w:rPr>
      </w:pPr>
    </w:p>
    <w:p w14:paraId="3B384463" w14:textId="77777777" w:rsidR="00314ECD" w:rsidRPr="00911EF2" w:rsidRDefault="00314ECD" w:rsidP="009E1937">
      <w:pPr>
        <w:kinsoku w:val="0"/>
        <w:overflowPunct w:val="0"/>
        <w:spacing w:before="240"/>
        <w:ind w:firstLine="425"/>
        <w:rPr>
          <w:rFonts w:asciiTheme="minorHAnsi" w:hAnsiTheme="minorHAnsi" w:cstheme="minorHAnsi"/>
          <w:b/>
          <w:i/>
          <w:color w:val="00998B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998B"/>
          <w:sz w:val="28"/>
          <w:szCs w:val="28"/>
        </w:rPr>
        <w:t>Wir bieten</w:t>
      </w:r>
    </w:p>
    <w:p w14:paraId="78A45B55" w14:textId="77777777" w:rsidR="00314ECD" w:rsidRDefault="00314ECD" w:rsidP="009E1937">
      <w:pPr>
        <w:pStyle w:val="Listenabsatz"/>
        <w:numPr>
          <w:ilvl w:val="1"/>
          <w:numId w:val="1"/>
        </w:numPr>
        <w:kinsoku w:val="0"/>
        <w:overflowPunct w:val="0"/>
        <w:spacing w:before="120"/>
        <w:ind w:left="567" w:hanging="142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Systematische Einarbeitung und individuelle persönliche Betreuung</w:t>
      </w:r>
    </w:p>
    <w:p w14:paraId="5450D61F" w14:textId="77777777" w:rsidR="00314ECD" w:rsidRDefault="009E1937" w:rsidP="009E1937">
      <w:pPr>
        <w:pStyle w:val="Listenabsatz"/>
        <w:numPr>
          <w:ilvl w:val="1"/>
          <w:numId w:val="1"/>
        </w:numPr>
        <w:kinsoku w:val="0"/>
        <w:overflowPunct w:val="0"/>
        <w:spacing w:before="120"/>
        <w:ind w:left="567" w:hanging="142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Vielfältige Aufgaben zur Verbindung von Theorie &amp; Praxis</w:t>
      </w:r>
    </w:p>
    <w:p w14:paraId="3C33420C" w14:textId="77777777" w:rsidR="009E1937" w:rsidRDefault="009E1937" w:rsidP="009E1937">
      <w:pPr>
        <w:pStyle w:val="Listenabsatz"/>
        <w:numPr>
          <w:ilvl w:val="1"/>
          <w:numId w:val="1"/>
        </w:numPr>
        <w:kinsoku w:val="0"/>
        <w:overflowPunct w:val="0"/>
        <w:spacing w:before="120"/>
        <w:ind w:left="567" w:hanging="142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Mittelständisches Arbeitsumfeld – kurze Wege</w:t>
      </w:r>
    </w:p>
    <w:p w14:paraId="15799796" w14:textId="77777777" w:rsidR="009E1937" w:rsidRPr="004B6EEB" w:rsidRDefault="009E1937" w:rsidP="009E1937">
      <w:pPr>
        <w:pStyle w:val="Listenabsatz"/>
        <w:numPr>
          <w:ilvl w:val="1"/>
          <w:numId w:val="1"/>
        </w:numPr>
        <w:kinsoku w:val="0"/>
        <w:overflowPunct w:val="0"/>
        <w:spacing w:before="120"/>
        <w:ind w:left="567" w:hanging="142"/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3"/>
          <w:szCs w:val="23"/>
          <w:lang w:eastAsia="de-DE"/>
        </w:rPr>
        <w:t>Mitarbeit an der Infrastruktur von morgen</w:t>
      </w:r>
    </w:p>
    <w:p w14:paraId="74B90512" w14:textId="77777777" w:rsidR="00314ECD" w:rsidRDefault="00314ECD" w:rsidP="00314ECD">
      <w:pPr>
        <w:kinsoku w:val="0"/>
        <w:overflowPunct w:val="0"/>
        <w:ind w:right="493"/>
        <w:contextualSpacing/>
        <w:jc w:val="both"/>
        <w:rPr>
          <w:rFonts w:asciiTheme="minorHAnsi" w:eastAsiaTheme="minorEastAsia" w:hAnsi="Open Sans Light" w:cs="Arial"/>
          <w:color w:val="000000" w:themeColor="text1"/>
          <w:kern w:val="24"/>
          <w:sz w:val="23"/>
          <w:szCs w:val="23"/>
          <w:lang w:eastAsia="de-DE"/>
        </w:rPr>
      </w:pPr>
    </w:p>
    <w:p w14:paraId="79046A7D" w14:textId="77777777" w:rsidR="00314ECD" w:rsidRDefault="00314ECD" w:rsidP="00314ECD">
      <w:pPr>
        <w:kinsoku w:val="0"/>
        <w:overflowPunct w:val="0"/>
        <w:ind w:right="493"/>
        <w:contextualSpacing/>
        <w:jc w:val="both"/>
        <w:rPr>
          <w:rFonts w:asciiTheme="minorHAnsi" w:eastAsiaTheme="minorEastAsia" w:hAnsi="Open Sans Light" w:cs="Arial"/>
          <w:color w:val="000000" w:themeColor="text1"/>
          <w:kern w:val="24"/>
          <w:sz w:val="23"/>
          <w:szCs w:val="23"/>
          <w:lang w:eastAsia="de-DE"/>
        </w:rPr>
      </w:pPr>
    </w:p>
    <w:p w14:paraId="39762D6E" w14:textId="77777777" w:rsidR="00314ECD" w:rsidRDefault="00314ECD" w:rsidP="00314ECD">
      <w:pPr>
        <w:kinsoku w:val="0"/>
        <w:overflowPunct w:val="0"/>
        <w:ind w:right="493"/>
        <w:contextualSpacing/>
        <w:jc w:val="both"/>
        <w:rPr>
          <w:rFonts w:asciiTheme="minorHAnsi" w:eastAsiaTheme="minorEastAsia" w:hAnsi="Open Sans Light" w:cs="Arial"/>
          <w:color w:val="000000" w:themeColor="text1"/>
          <w:kern w:val="24"/>
          <w:sz w:val="23"/>
          <w:szCs w:val="23"/>
          <w:lang w:eastAsia="de-DE"/>
        </w:rPr>
      </w:pPr>
    </w:p>
    <w:p w14:paraId="05B99DB8" w14:textId="77777777" w:rsidR="00314ECD" w:rsidRDefault="00314ECD" w:rsidP="00314ECD">
      <w:pPr>
        <w:kinsoku w:val="0"/>
        <w:overflowPunct w:val="0"/>
        <w:ind w:right="493"/>
        <w:contextualSpacing/>
        <w:jc w:val="both"/>
        <w:rPr>
          <w:rFonts w:asciiTheme="minorHAnsi" w:eastAsiaTheme="minorEastAsia" w:hAnsi="Open Sans Light" w:cs="Arial"/>
          <w:color w:val="000000" w:themeColor="text1"/>
          <w:kern w:val="24"/>
          <w:sz w:val="23"/>
          <w:szCs w:val="23"/>
          <w:lang w:eastAsia="de-DE"/>
        </w:rPr>
      </w:pPr>
    </w:p>
    <w:p w14:paraId="3CE45DA2" w14:textId="77777777" w:rsidR="00314ECD" w:rsidRDefault="00314ECD" w:rsidP="00314ECD">
      <w:pPr>
        <w:kinsoku w:val="0"/>
        <w:overflowPunct w:val="0"/>
        <w:ind w:right="493"/>
        <w:contextualSpacing/>
        <w:jc w:val="both"/>
        <w:rPr>
          <w:rFonts w:asciiTheme="minorHAnsi" w:eastAsiaTheme="minorEastAsia" w:hAnsi="Open Sans Light" w:cs="Arial"/>
          <w:color w:val="000000" w:themeColor="text1"/>
          <w:kern w:val="24"/>
          <w:sz w:val="23"/>
          <w:szCs w:val="23"/>
          <w:lang w:eastAsia="de-DE"/>
        </w:rPr>
      </w:pPr>
    </w:p>
    <w:p w14:paraId="1FE8D5C3" w14:textId="77777777" w:rsidR="00314ECD" w:rsidRDefault="00314ECD" w:rsidP="00314ECD">
      <w:pPr>
        <w:kinsoku w:val="0"/>
        <w:overflowPunct w:val="0"/>
        <w:ind w:right="493"/>
        <w:contextualSpacing/>
        <w:jc w:val="both"/>
        <w:rPr>
          <w:rFonts w:asciiTheme="minorHAnsi" w:eastAsiaTheme="minorEastAsia" w:hAnsi="Open Sans Light" w:cs="Arial"/>
          <w:color w:val="000000" w:themeColor="text1"/>
          <w:kern w:val="24"/>
          <w:sz w:val="23"/>
          <w:szCs w:val="23"/>
          <w:lang w:eastAsia="de-DE"/>
        </w:rPr>
      </w:pPr>
    </w:p>
    <w:p w14:paraId="425D5F60" w14:textId="77777777" w:rsidR="00314ECD" w:rsidRDefault="00314ECD" w:rsidP="00314ECD">
      <w:pPr>
        <w:kinsoku w:val="0"/>
        <w:overflowPunct w:val="0"/>
        <w:ind w:right="493"/>
        <w:contextualSpacing/>
        <w:jc w:val="both"/>
        <w:rPr>
          <w:rFonts w:asciiTheme="minorHAnsi" w:eastAsiaTheme="minorEastAsia" w:hAnsi="Open Sans Light" w:cs="Arial"/>
          <w:color w:val="000000" w:themeColor="text1"/>
          <w:kern w:val="24"/>
          <w:sz w:val="23"/>
          <w:szCs w:val="23"/>
          <w:lang w:eastAsia="de-DE"/>
        </w:rPr>
      </w:pPr>
    </w:p>
    <w:p w14:paraId="1320AEEF" w14:textId="77777777" w:rsidR="009E1937" w:rsidRDefault="009E1937" w:rsidP="009E1937">
      <w:pPr>
        <w:kinsoku w:val="0"/>
        <w:overflowPunct w:val="0"/>
        <w:ind w:left="567" w:right="493"/>
        <w:contextualSpacing/>
        <w:jc w:val="both"/>
        <w:rPr>
          <w:rFonts w:asciiTheme="minorHAnsi" w:eastAsiaTheme="minorEastAsia" w:hAnsi="Open Sans Light" w:cs="Arial"/>
          <w:color w:val="000000" w:themeColor="text1"/>
          <w:kern w:val="24"/>
          <w:sz w:val="23"/>
          <w:szCs w:val="23"/>
          <w:lang w:eastAsia="de-DE"/>
        </w:rPr>
      </w:pPr>
    </w:p>
    <w:p w14:paraId="67E3BE1F" w14:textId="77777777" w:rsidR="00314ECD" w:rsidRDefault="00314ECD" w:rsidP="009E1937">
      <w:pPr>
        <w:kinsoku w:val="0"/>
        <w:overflowPunct w:val="0"/>
        <w:ind w:left="567" w:right="493"/>
        <w:contextualSpacing/>
        <w:jc w:val="both"/>
        <w:rPr>
          <w:rFonts w:asciiTheme="minorHAnsi" w:eastAsiaTheme="minorEastAsia" w:hAnsi="Open Sans Light" w:cs="Arial"/>
          <w:color w:val="000000" w:themeColor="text1"/>
          <w:kern w:val="24"/>
          <w:sz w:val="23"/>
          <w:szCs w:val="23"/>
          <w:lang w:eastAsia="de-DE"/>
        </w:rPr>
      </w:pPr>
      <w:r w:rsidRPr="00314ECD">
        <w:rPr>
          <w:rFonts w:asciiTheme="minorHAnsi" w:eastAsiaTheme="minorEastAsia" w:hAnsi="Open Sans Light" w:cs="Arial"/>
          <w:color w:val="000000" w:themeColor="text1"/>
          <w:kern w:val="24"/>
          <w:sz w:val="23"/>
          <w:szCs w:val="23"/>
          <w:lang w:eastAsia="de-DE"/>
        </w:rPr>
        <w:t>W</w:t>
      </w:r>
      <w:r w:rsidR="00734734" w:rsidRPr="00314ECD">
        <w:rPr>
          <w:rFonts w:asciiTheme="minorHAnsi" w:eastAsiaTheme="minorEastAsia" w:hAnsi="Open Sans Light" w:cs="Arial"/>
          <w:color w:val="000000" w:themeColor="text1"/>
          <w:kern w:val="24"/>
          <w:sz w:val="23"/>
          <w:szCs w:val="23"/>
          <w:lang w:eastAsia="de-DE"/>
        </w:rPr>
        <w:t>ir, die STG Gruppe, sind als Generalunternehmer spezialisiert auf den Breitbandausbau, die Erstellung und den Betrieb f</w:t>
      </w:r>
      <w:r w:rsidR="00734734" w:rsidRPr="00314ECD">
        <w:rPr>
          <w:rFonts w:asciiTheme="minorHAnsi" w:eastAsiaTheme="minorEastAsia" w:hAnsi="Open Sans Light" w:cs="Arial"/>
          <w:color w:val="000000" w:themeColor="text1"/>
          <w:kern w:val="24"/>
          <w:sz w:val="23"/>
          <w:szCs w:val="23"/>
          <w:lang w:eastAsia="de-DE"/>
        </w:rPr>
        <w:t>ü</w:t>
      </w:r>
      <w:r w:rsidR="00734734" w:rsidRPr="00314ECD">
        <w:rPr>
          <w:rFonts w:asciiTheme="minorHAnsi" w:eastAsiaTheme="minorEastAsia" w:hAnsi="Open Sans Light" w:cs="Arial"/>
          <w:color w:val="000000" w:themeColor="text1"/>
          <w:kern w:val="24"/>
          <w:sz w:val="23"/>
          <w:szCs w:val="23"/>
          <w:lang w:eastAsia="de-DE"/>
        </w:rPr>
        <w:t xml:space="preserve">r FTTH-Glasfaser-Infrastrukturen. Wir arbeiten bundesweit und haben unsere Wurzeln in Bochum in Nordrhein-Westfalen. Um unser ambitioniertes Wachstum voranzutreiben sind wir seit 2019 eines der Portfolio Unternehmen der Deutschen Infrastruktur- und Netzgesellschaft mbH. </w:t>
      </w:r>
    </w:p>
    <w:p w14:paraId="2701870D" w14:textId="77777777" w:rsidR="009E1937" w:rsidRPr="009E1937" w:rsidRDefault="009E1937" w:rsidP="009E1937">
      <w:pPr>
        <w:kinsoku w:val="0"/>
        <w:overflowPunct w:val="0"/>
        <w:ind w:left="567" w:right="493"/>
        <w:contextualSpacing/>
        <w:jc w:val="both"/>
        <w:rPr>
          <w:rFonts w:asciiTheme="minorHAnsi" w:eastAsiaTheme="minorEastAsia" w:hAnsi="Open Sans Light" w:cs="Arial"/>
          <w:color w:val="000000" w:themeColor="text1"/>
          <w:kern w:val="24"/>
          <w:sz w:val="23"/>
          <w:szCs w:val="23"/>
          <w:lang w:eastAsia="de-DE"/>
        </w:rPr>
      </w:pPr>
    </w:p>
    <w:p w14:paraId="00A6C4C2" w14:textId="77777777" w:rsidR="00314ECD" w:rsidRDefault="00314ECD" w:rsidP="00300C5C">
      <w:pPr>
        <w:ind w:left="567" w:right="707"/>
        <w:rPr>
          <w:rFonts w:asciiTheme="minorHAnsi" w:eastAsiaTheme="minorEastAsia" w:hAnsi="Open Sans Light" w:cs="Arial"/>
          <w:color w:val="000000" w:themeColor="text1"/>
          <w:kern w:val="24"/>
          <w:sz w:val="18"/>
          <w:szCs w:val="18"/>
          <w:lang w:eastAsia="de-DE"/>
        </w:rPr>
      </w:pPr>
    </w:p>
    <w:p w14:paraId="18D70173" w14:textId="77777777" w:rsidR="00427425" w:rsidRPr="009E1937" w:rsidRDefault="00427425" w:rsidP="00300C5C">
      <w:pPr>
        <w:ind w:left="567" w:right="707"/>
        <w:rPr>
          <w:rFonts w:asciiTheme="minorHAnsi" w:eastAsiaTheme="minorEastAsia" w:hAnsi="Open Sans Light" w:cs="Arial"/>
          <w:color w:val="000000" w:themeColor="text1"/>
          <w:kern w:val="24"/>
          <w:sz w:val="14"/>
          <w:szCs w:val="14"/>
          <w:lang w:eastAsia="de-DE"/>
        </w:rPr>
      </w:pPr>
    </w:p>
    <w:p w14:paraId="0B5F4A62" w14:textId="77777777" w:rsidR="00734734" w:rsidRPr="009E1937" w:rsidRDefault="00734734" w:rsidP="00427425">
      <w:pPr>
        <w:ind w:left="567" w:right="707"/>
        <w:rPr>
          <w:rFonts w:asciiTheme="minorHAnsi" w:eastAsiaTheme="minorEastAsia" w:hAnsiTheme="minorHAnsi" w:cs="Arial"/>
          <w:color w:val="000000" w:themeColor="text1"/>
          <w:kern w:val="24"/>
          <w:sz w:val="14"/>
          <w:szCs w:val="18"/>
          <w:lang w:eastAsia="de-DE"/>
        </w:rPr>
      </w:pPr>
      <w:r>
        <w:rPr>
          <w:rFonts w:asciiTheme="minorHAnsi" w:eastAsiaTheme="minorEastAsia" w:hAnsi="Open Sans Light" w:cs="Arial"/>
          <w:color w:val="000000" w:themeColor="text1"/>
          <w:kern w:val="24"/>
          <w:sz w:val="18"/>
          <w:szCs w:val="18"/>
          <w:lang w:eastAsia="de-DE"/>
        </w:rPr>
        <w:t xml:space="preserve">         </w:t>
      </w:r>
    </w:p>
    <w:p w14:paraId="61B55A05" w14:textId="77777777" w:rsidR="009E1937" w:rsidRDefault="009E1937" w:rsidP="00427425">
      <w:pPr>
        <w:ind w:left="567" w:right="707"/>
        <w:rPr>
          <w:rFonts w:asciiTheme="minorHAnsi" w:eastAsiaTheme="minorEastAsia" w:hAnsi="Open Sans Light" w:cs="Arial"/>
          <w:color w:val="000000" w:themeColor="text1"/>
          <w:kern w:val="24"/>
          <w:sz w:val="18"/>
          <w:szCs w:val="18"/>
          <w:lang w:eastAsia="de-DE"/>
        </w:rPr>
      </w:pPr>
    </w:p>
    <w:p w14:paraId="054B4DCB" w14:textId="77777777" w:rsidR="009E1937" w:rsidRDefault="00734734" w:rsidP="00427425">
      <w:pPr>
        <w:ind w:left="567" w:right="707"/>
        <w:rPr>
          <w:rFonts w:asciiTheme="minorHAnsi" w:eastAsiaTheme="minorEastAsia" w:hAnsi="Open Sans Light" w:cs="Arial"/>
          <w:color w:val="000000" w:themeColor="text1"/>
          <w:kern w:val="24"/>
          <w:sz w:val="18"/>
          <w:szCs w:val="18"/>
          <w:lang w:eastAsia="de-DE"/>
        </w:rPr>
      </w:pPr>
      <w:r>
        <w:rPr>
          <w:rFonts w:asciiTheme="minorHAnsi" w:eastAsiaTheme="minorEastAsia" w:hAnsi="Open Sans Light" w:cs="Arial"/>
          <w:noProof/>
          <w:color w:val="000000" w:themeColor="text1"/>
          <w:kern w:val="24"/>
          <w:sz w:val="18"/>
          <w:szCs w:val="18"/>
          <w:lang w:eastAsia="de-DE"/>
        </w:rPr>
        <w:drawing>
          <wp:anchor distT="0" distB="0" distL="114300" distR="114300" simplePos="0" relativeHeight="251671552" behindDoc="1" locked="0" layoutInCell="1" allowOverlap="1" wp14:anchorId="09CC86C9" wp14:editId="065B8392">
            <wp:simplePos x="0" y="0"/>
            <wp:positionH relativeFrom="column">
              <wp:align>right</wp:align>
            </wp:positionH>
            <wp:positionV relativeFrom="paragraph">
              <wp:posOffset>12700</wp:posOffset>
            </wp:positionV>
            <wp:extent cx="1486535" cy="287655"/>
            <wp:effectExtent l="0" t="0" r="0" b="0"/>
            <wp:wrapTight wrapText="bothSides">
              <wp:wrapPolygon edited="0">
                <wp:start x="0" y="0"/>
                <wp:lineTo x="0" y="20026"/>
                <wp:lineTo x="21314" y="20026"/>
                <wp:lineTo x="21314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="Open Sans Light" w:cs="Arial"/>
          <w:color w:val="000000" w:themeColor="text1"/>
          <w:kern w:val="24"/>
          <w:sz w:val="18"/>
          <w:szCs w:val="18"/>
          <w:lang w:eastAsia="de-DE"/>
        </w:rPr>
        <w:t xml:space="preserve"> </w:t>
      </w:r>
    </w:p>
    <w:p w14:paraId="34F429FB" w14:textId="77777777" w:rsidR="00AD2D60" w:rsidRDefault="00734734" w:rsidP="00427425">
      <w:pPr>
        <w:ind w:left="567" w:right="707"/>
        <w:rPr>
          <w:rFonts w:asciiTheme="minorHAnsi" w:eastAsiaTheme="minorEastAsia" w:hAnsi="Open Sans Light" w:cs="Arial"/>
          <w:color w:val="000000" w:themeColor="text1"/>
          <w:kern w:val="24"/>
          <w:sz w:val="18"/>
          <w:szCs w:val="18"/>
          <w:lang w:eastAsia="de-DE"/>
        </w:rPr>
      </w:pPr>
      <w:r>
        <w:rPr>
          <w:rFonts w:asciiTheme="minorHAnsi" w:eastAsiaTheme="minorEastAsia" w:hAnsi="Open Sans Light" w:cs="Arial"/>
          <w:color w:val="000000" w:themeColor="text1"/>
          <w:kern w:val="24"/>
          <w:sz w:val="18"/>
          <w:szCs w:val="18"/>
          <w:lang w:eastAsia="de-DE"/>
        </w:rPr>
        <w:t xml:space="preserve">ein Portfolio-Unternehmen der                       </w:t>
      </w:r>
    </w:p>
    <w:sectPr w:rsidR="00AD2D60" w:rsidSect="00A8414F">
      <w:footerReference w:type="first" r:id="rId12"/>
      <w:type w:val="continuous"/>
      <w:pgSz w:w="11906" w:h="16838" w:code="9"/>
      <w:pgMar w:top="0" w:right="282" w:bottom="0" w:left="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BB2D" w14:textId="77777777" w:rsidR="005B212C" w:rsidRDefault="005B212C" w:rsidP="00FA3443">
      <w:pPr>
        <w:spacing w:line="240" w:lineRule="auto"/>
      </w:pPr>
      <w:r>
        <w:separator/>
      </w:r>
    </w:p>
  </w:endnote>
  <w:endnote w:type="continuationSeparator" w:id="0">
    <w:p w14:paraId="7397123F" w14:textId="77777777" w:rsidR="005B212C" w:rsidRDefault="005B212C" w:rsidP="00FA3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BA7C" w14:textId="77777777" w:rsidR="00EB3048" w:rsidRPr="003A2098" w:rsidRDefault="006D5898" w:rsidP="003A2098">
    <w:pPr>
      <w:tabs>
        <w:tab w:val="left" w:pos="2090"/>
        <w:tab w:val="left" w:pos="4620"/>
        <w:tab w:val="left" w:pos="4840"/>
        <w:tab w:val="left" w:pos="7260"/>
      </w:tabs>
      <w:spacing w:line="240" w:lineRule="auto"/>
      <w:rPr>
        <w:rFonts w:ascii="Open Sans Light" w:hAnsi="Open Sans Light" w:cs="Open Sans Light"/>
        <w:sz w:val="13"/>
        <w:szCs w:val="13"/>
      </w:rPr>
    </w:pPr>
    <w:r w:rsidRPr="003A2098">
      <w:rPr>
        <w:rFonts w:ascii="Open Sans Light" w:hAnsi="Open Sans Light" w:cs="Open Sans Light"/>
        <w:sz w:val="13"/>
        <w:szCs w:val="13"/>
      </w:rPr>
      <w:tab/>
    </w:r>
    <w:r w:rsidR="00095932">
      <w:rPr>
        <w:rFonts w:ascii="Open Sans Light" w:hAnsi="Open Sans Light" w:cs="Open Sans Light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1DA6" w14:textId="77777777" w:rsidR="005B212C" w:rsidRDefault="005B212C" w:rsidP="00FA3443">
      <w:pPr>
        <w:spacing w:line="240" w:lineRule="auto"/>
      </w:pPr>
      <w:r>
        <w:separator/>
      </w:r>
    </w:p>
  </w:footnote>
  <w:footnote w:type="continuationSeparator" w:id="0">
    <w:p w14:paraId="790957CE" w14:textId="77777777" w:rsidR="005B212C" w:rsidRDefault="005B212C" w:rsidP="00FA3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5BB"/>
      </v:shape>
    </w:pict>
  </w:numPicBullet>
  <w:abstractNum w:abstractNumId="0" w15:restartNumberingAfterBreak="0">
    <w:nsid w:val="35286C2D"/>
    <w:multiLevelType w:val="hybridMultilevel"/>
    <w:tmpl w:val="A582FFE0"/>
    <w:lvl w:ilvl="0" w:tplc="C49C3F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0C0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0E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03F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8ED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65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6D3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6D9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4F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D5ED6"/>
    <w:multiLevelType w:val="hybridMultilevel"/>
    <w:tmpl w:val="B4023754"/>
    <w:lvl w:ilvl="0" w:tplc="AA8EB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0F67A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  <w:color w:val="00998B"/>
      </w:rPr>
    </w:lvl>
    <w:lvl w:ilvl="2" w:tplc="6B0888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6C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EE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A8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88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A1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23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8C"/>
    <w:rsid w:val="000120A0"/>
    <w:rsid w:val="0002538C"/>
    <w:rsid w:val="000314C4"/>
    <w:rsid w:val="000315CE"/>
    <w:rsid w:val="00031CB2"/>
    <w:rsid w:val="00044003"/>
    <w:rsid w:val="0004567F"/>
    <w:rsid w:val="000457E0"/>
    <w:rsid w:val="000532A7"/>
    <w:rsid w:val="00053A12"/>
    <w:rsid w:val="00065C3F"/>
    <w:rsid w:val="0007783B"/>
    <w:rsid w:val="00084F43"/>
    <w:rsid w:val="00095932"/>
    <w:rsid w:val="0009606B"/>
    <w:rsid w:val="000967F6"/>
    <w:rsid w:val="000A69FA"/>
    <w:rsid w:val="000B0FAA"/>
    <w:rsid w:val="000C7EA0"/>
    <w:rsid w:val="000D2BA3"/>
    <w:rsid w:val="000D70F1"/>
    <w:rsid w:val="000E187F"/>
    <w:rsid w:val="000E2AD1"/>
    <w:rsid w:val="000E5D86"/>
    <w:rsid w:val="000F61E4"/>
    <w:rsid w:val="001317DE"/>
    <w:rsid w:val="00173665"/>
    <w:rsid w:val="0018215C"/>
    <w:rsid w:val="00190604"/>
    <w:rsid w:val="0019259D"/>
    <w:rsid w:val="001A4305"/>
    <w:rsid w:val="001C01DD"/>
    <w:rsid w:val="001D2A2E"/>
    <w:rsid w:val="00215C0C"/>
    <w:rsid w:val="00234F0F"/>
    <w:rsid w:val="00247FAD"/>
    <w:rsid w:val="00262897"/>
    <w:rsid w:val="00265751"/>
    <w:rsid w:val="002738E5"/>
    <w:rsid w:val="00273E32"/>
    <w:rsid w:val="0027726E"/>
    <w:rsid w:val="002847B4"/>
    <w:rsid w:val="00295EAB"/>
    <w:rsid w:val="002A1B31"/>
    <w:rsid w:val="002D679F"/>
    <w:rsid w:val="002F5BC5"/>
    <w:rsid w:val="002F7BA6"/>
    <w:rsid w:val="00300C5C"/>
    <w:rsid w:val="00301380"/>
    <w:rsid w:val="00314ECD"/>
    <w:rsid w:val="0031645B"/>
    <w:rsid w:val="00321FE4"/>
    <w:rsid w:val="00326425"/>
    <w:rsid w:val="00335FAC"/>
    <w:rsid w:val="003471D9"/>
    <w:rsid w:val="00352F63"/>
    <w:rsid w:val="0036303F"/>
    <w:rsid w:val="00395C1F"/>
    <w:rsid w:val="0039655D"/>
    <w:rsid w:val="00396DE7"/>
    <w:rsid w:val="003A2098"/>
    <w:rsid w:val="003D07C0"/>
    <w:rsid w:val="003D6FF9"/>
    <w:rsid w:val="003E072A"/>
    <w:rsid w:val="003F400D"/>
    <w:rsid w:val="003F405C"/>
    <w:rsid w:val="0040769D"/>
    <w:rsid w:val="004105F1"/>
    <w:rsid w:val="00416F3B"/>
    <w:rsid w:val="00423AD8"/>
    <w:rsid w:val="00427425"/>
    <w:rsid w:val="00457AC9"/>
    <w:rsid w:val="0047322B"/>
    <w:rsid w:val="00482455"/>
    <w:rsid w:val="004900F4"/>
    <w:rsid w:val="00491348"/>
    <w:rsid w:val="00495084"/>
    <w:rsid w:val="004A5115"/>
    <w:rsid w:val="004B6EEB"/>
    <w:rsid w:val="004C4435"/>
    <w:rsid w:val="004C5B34"/>
    <w:rsid w:val="004F17AD"/>
    <w:rsid w:val="004F3A42"/>
    <w:rsid w:val="005027D0"/>
    <w:rsid w:val="005303DB"/>
    <w:rsid w:val="00531C55"/>
    <w:rsid w:val="005473A3"/>
    <w:rsid w:val="00557B0B"/>
    <w:rsid w:val="00557CC0"/>
    <w:rsid w:val="00584763"/>
    <w:rsid w:val="005B212C"/>
    <w:rsid w:val="005B3E70"/>
    <w:rsid w:val="005C0780"/>
    <w:rsid w:val="0060389F"/>
    <w:rsid w:val="00614F51"/>
    <w:rsid w:val="006207B3"/>
    <w:rsid w:val="00641184"/>
    <w:rsid w:val="00651367"/>
    <w:rsid w:val="00662CB8"/>
    <w:rsid w:val="00692746"/>
    <w:rsid w:val="00695428"/>
    <w:rsid w:val="006A2E18"/>
    <w:rsid w:val="006B3456"/>
    <w:rsid w:val="006B34A0"/>
    <w:rsid w:val="006C19E1"/>
    <w:rsid w:val="006C2B35"/>
    <w:rsid w:val="006C53ED"/>
    <w:rsid w:val="006D5898"/>
    <w:rsid w:val="006D6229"/>
    <w:rsid w:val="00706BB8"/>
    <w:rsid w:val="00707F6B"/>
    <w:rsid w:val="007110DA"/>
    <w:rsid w:val="007156CA"/>
    <w:rsid w:val="0072729D"/>
    <w:rsid w:val="00734734"/>
    <w:rsid w:val="00751E40"/>
    <w:rsid w:val="00760444"/>
    <w:rsid w:val="0078013B"/>
    <w:rsid w:val="00785B61"/>
    <w:rsid w:val="007B6EE6"/>
    <w:rsid w:val="007C34ED"/>
    <w:rsid w:val="007D5368"/>
    <w:rsid w:val="007E0267"/>
    <w:rsid w:val="007E290D"/>
    <w:rsid w:val="008409F4"/>
    <w:rsid w:val="00856554"/>
    <w:rsid w:val="00861BAB"/>
    <w:rsid w:val="00863214"/>
    <w:rsid w:val="00875743"/>
    <w:rsid w:val="0089108E"/>
    <w:rsid w:val="008B5908"/>
    <w:rsid w:val="008B648D"/>
    <w:rsid w:val="008E13CC"/>
    <w:rsid w:val="008E3B9F"/>
    <w:rsid w:val="008F3997"/>
    <w:rsid w:val="00905DBD"/>
    <w:rsid w:val="00906E06"/>
    <w:rsid w:val="00911EF2"/>
    <w:rsid w:val="00914109"/>
    <w:rsid w:val="00917912"/>
    <w:rsid w:val="00981BD1"/>
    <w:rsid w:val="00983DEC"/>
    <w:rsid w:val="0099056E"/>
    <w:rsid w:val="00992258"/>
    <w:rsid w:val="009938E7"/>
    <w:rsid w:val="00997ED6"/>
    <w:rsid w:val="009A3433"/>
    <w:rsid w:val="009B4B46"/>
    <w:rsid w:val="009B50C7"/>
    <w:rsid w:val="009B6B57"/>
    <w:rsid w:val="009C2E19"/>
    <w:rsid w:val="009C599D"/>
    <w:rsid w:val="009D5E83"/>
    <w:rsid w:val="009D7739"/>
    <w:rsid w:val="009E1937"/>
    <w:rsid w:val="009E44E5"/>
    <w:rsid w:val="00A115D5"/>
    <w:rsid w:val="00A130FF"/>
    <w:rsid w:val="00A2488C"/>
    <w:rsid w:val="00A35A63"/>
    <w:rsid w:val="00A423D8"/>
    <w:rsid w:val="00A51779"/>
    <w:rsid w:val="00A55036"/>
    <w:rsid w:val="00A612D4"/>
    <w:rsid w:val="00A71B48"/>
    <w:rsid w:val="00A73831"/>
    <w:rsid w:val="00A73C4D"/>
    <w:rsid w:val="00A76D3B"/>
    <w:rsid w:val="00A8414F"/>
    <w:rsid w:val="00AB594E"/>
    <w:rsid w:val="00AC199E"/>
    <w:rsid w:val="00AD2D60"/>
    <w:rsid w:val="00AD7997"/>
    <w:rsid w:val="00B21CFE"/>
    <w:rsid w:val="00B46D9B"/>
    <w:rsid w:val="00B54CFE"/>
    <w:rsid w:val="00B552A9"/>
    <w:rsid w:val="00B562B9"/>
    <w:rsid w:val="00B73B9B"/>
    <w:rsid w:val="00B84904"/>
    <w:rsid w:val="00B86FA5"/>
    <w:rsid w:val="00BA1842"/>
    <w:rsid w:val="00BC10AB"/>
    <w:rsid w:val="00BD1E6D"/>
    <w:rsid w:val="00C04175"/>
    <w:rsid w:val="00C05F5B"/>
    <w:rsid w:val="00C1257B"/>
    <w:rsid w:val="00C1475C"/>
    <w:rsid w:val="00C41D99"/>
    <w:rsid w:val="00C524D5"/>
    <w:rsid w:val="00C5487C"/>
    <w:rsid w:val="00C60AA0"/>
    <w:rsid w:val="00C71824"/>
    <w:rsid w:val="00C90D52"/>
    <w:rsid w:val="00CA4EFC"/>
    <w:rsid w:val="00D00177"/>
    <w:rsid w:val="00D2345F"/>
    <w:rsid w:val="00D513C3"/>
    <w:rsid w:val="00D538DE"/>
    <w:rsid w:val="00D61AC4"/>
    <w:rsid w:val="00D76E9A"/>
    <w:rsid w:val="00D77F83"/>
    <w:rsid w:val="00D82689"/>
    <w:rsid w:val="00D976E5"/>
    <w:rsid w:val="00DA23B5"/>
    <w:rsid w:val="00DB503C"/>
    <w:rsid w:val="00DC095E"/>
    <w:rsid w:val="00DC38A5"/>
    <w:rsid w:val="00DE3DAF"/>
    <w:rsid w:val="00DE7CCB"/>
    <w:rsid w:val="00E37620"/>
    <w:rsid w:val="00E469A9"/>
    <w:rsid w:val="00E67BAD"/>
    <w:rsid w:val="00E71DF7"/>
    <w:rsid w:val="00E90FD3"/>
    <w:rsid w:val="00E93AA2"/>
    <w:rsid w:val="00E96A43"/>
    <w:rsid w:val="00EA1E2C"/>
    <w:rsid w:val="00EA2077"/>
    <w:rsid w:val="00EA5B32"/>
    <w:rsid w:val="00EB2AEB"/>
    <w:rsid w:val="00EB3048"/>
    <w:rsid w:val="00EB3B34"/>
    <w:rsid w:val="00EB7582"/>
    <w:rsid w:val="00ED1108"/>
    <w:rsid w:val="00EE0A4A"/>
    <w:rsid w:val="00EE566A"/>
    <w:rsid w:val="00F0765F"/>
    <w:rsid w:val="00F14783"/>
    <w:rsid w:val="00F20E46"/>
    <w:rsid w:val="00F23A8F"/>
    <w:rsid w:val="00F32F79"/>
    <w:rsid w:val="00F84054"/>
    <w:rsid w:val="00F9447F"/>
    <w:rsid w:val="00F9633E"/>
    <w:rsid w:val="00F967DA"/>
    <w:rsid w:val="00FA3443"/>
    <w:rsid w:val="00FA3732"/>
    <w:rsid w:val="00FA666C"/>
    <w:rsid w:val="00FA6E98"/>
    <w:rsid w:val="00FB7FD7"/>
    <w:rsid w:val="00FD27DC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B0AE5"/>
  <w15:docId w15:val="{AB04B7C5-F40D-B249-ABCD-04E4D095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00C5C"/>
    <w:pPr>
      <w:spacing w:after="0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00C5C"/>
    <w:pPr>
      <w:keepNext/>
      <w:spacing w:before="240" w:after="60" w:line="252" w:lineRule="auto"/>
      <w:outlineLvl w:val="2"/>
    </w:pPr>
    <w:rPr>
      <w:rFonts w:ascii="Calibri" w:hAnsi="Calibri" w:cs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next w:val="Standard"/>
    <w:uiPriority w:val="1"/>
    <w:qFormat/>
    <w:rsid w:val="002738E5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99225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E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34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44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A34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3443"/>
    <w:rPr>
      <w:rFonts w:ascii="Arial" w:hAnsi="Arial"/>
    </w:rPr>
  </w:style>
  <w:style w:type="paragraph" w:styleId="Textkrper">
    <w:name w:val="Body Text"/>
    <w:basedOn w:val="Standard"/>
    <w:link w:val="TextkrperZchn"/>
    <w:uiPriority w:val="1"/>
    <w:qFormat/>
    <w:rsid w:val="00E90FD3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90FD3"/>
    <w:rPr>
      <w:rFonts w:ascii="Verdana" w:eastAsia="Verdana" w:hAnsi="Verdana" w:cs="Verdana"/>
      <w:lang w:eastAsia="de-DE" w:bidi="de-DE"/>
    </w:rPr>
  </w:style>
  <w:style w:type="paragraph" w:styleId="StandardWeb">
    <w:name w:val="Normal (Web)"/>
    <w:basedOn w:val="Standard"/>
    <w:uiPriority w:val="99"/>
    <w:unhideWhenUsed/>
    <w:rsid w:val="00E4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469A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7BA6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semiHidden/>
    <w:rsid w:val="00300C5C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300C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E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77893-C44D-4836-9DC9-B1284C75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Gerd Plückelmann</dc:creator>
  <cp:lastModifiedBy>Rube, Wolf</cp:lastModifiedBy>
  <cp:revision>3</cp:revision>
  <cp:lastPrinted>2020-08-20T12:00:00Z</cp:lastPrinted>
  <dcterms:created xsi:type="dcterms:W3CDTF">2020-11-23T10:52:00Z</dcterms:created>
  <dcterms:modified xsi:type="dcterms:W3CDTF">2021-11-17T17:46:00Z</dcterms:modified>
</cp:coreProperties>
</file>